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48" w:rsidRPr="00023996" w:rsidRDefault="00463A48" w:rsidP="00815C7E">
      <w:pPr>
        <w:jc w:val="center"/>
        <w:rPr>
          <w:rFonts w:ascii="Arial" w:hAnsi="Arial" w:cs="Arial"/>
          <w:sz w:val="18"/>
          <w:szCs w:val="16"/>
        </w:rPr>
      </w:pPr>
      <w:bookmarkStart w:id="0" w:name="_GoBack"/>
      <w:bookmarkEnd w:id="0"/>
    </w:p>
    <w:p w:rsidR="000C3428" w:rsidRPr="005524E7" w:rsidRDefault="002268FF" w:rsidP="00815C7E">
      <w:pPr>
        <w:jc w:val="center"/>
        <w:rPr>
          <w:rFonts w:ascii="Arial" w:hAnsi="Arial" w:cs="Arial"/>
          <w:b/>
          <w:sz w:val="32"/>
          <w:szCs w:val="24"/>
        </w:rPr>
      </w:pPr>
      <w:r w:rsidRPr="005524E7">
        <w:rPr>
          <w:rFonts w:ascii="Arial" w:hAnsi="Arial" w:cs="Arial"/>
          <w:b/>
          <w:sz w:val="32"/>
          <w:szCs w:val="24"/>
        </w:rPr>
        <w:t xml:space="preserve">SOLICITUD DE INGRESO </w:t>
      </w:r>
      <w:r w:rsidR="00023996" w:rsidRPr="005524E7">
        <w:rPr>
          <w:rFonts w:ascii="Arial" w:hAnsi="Arial" w:cs="Arial"/>
          <w:b/>
          <w:sz w:val="32"/>
          <w:szCs w:val="24"/>
        </w:rPr>
        <w:t>A LA INSTACION PORTUARIA</w:t>
      </w:r>
    </w:p>
    <w:p w:rsidR="00023996" w:rsidRPr="005524E7" w:rsidRDefault="002268FF" w:rsidP="00815C7E">
      <w:pPr>
        <w:jc w:val="center"/>
        <w:rPr>
          <w:rFonts w:ascii="Verdana" w:hAnsi="Verdana"/>
          <w:b/>
          <w:color w:val="333333"/>
          <w:sz w:val="24"/>
          <w:szCs w:val="24"/>
          <w:shd w:val="clear" w:color="auto" w:fill="FFFFFF"/>
        </w:rPr>
      </w:pPr>
      <w:r w:rsidRPr="005524E7">
        <w:rPr>
          <w:rFonts w:ascii="Arial" w:hAnsi="Arial" w:cs="Arial"/>
          <w:b/>
          <w:sz w:val="24"/>
          <w:szCs w:val="24"/>
        </w:rPr>
        <w:br/>
      </w:r>
    </w:p>
    <w:p w:rsidR="00023996" w:rsidRPr="005524E7" w:rsidRDefault="00910549" w:rsidP="00910549">
      <w:pPr>
        <w:jc w:val="both"/>
        <w:rPr>
          <w:rFonts w:ascii="Verdana" w:hAnsi="Verdana"/>
          <w:b/>
          <w:color w:val="333333"/>
          <w:sz w:val="24"/>
          <w:szCs w:val="24"/>
          <w:shd w:val="clear" w:color="auto" w:fill="FFFFFF"/>
        </w:rPr>
      </w:pPr>
      <w:proofErr w:type="spellStart"/>
      <w:r w:rsidRPr="005524E7">
        <w:rPr>
          <w:rFonts w:ascii="Verdana" w:hAnsi="Verdana"/>
          <w:b/>
          <w:color w:val="333333"/>
          <w:sz w:val="24"/>
          <w:szCs w:val="24"/>
          <w:shd w:val="clear" w:color="auto" w:fill="FFFFFF"/>
        </w:rPr>
        <w:t>S</w:t>
      </w:r>
      <w:r w:rsidR="00C173DF" w:rsidRPr="005524E7">
        <w:rPr>
          <w:rFonts w:ascii="Verdana" w:hAnsi="Verdana"/>
          <w:b/>
          <w:color w:val="333333"/>
          <w:sz w:val="24"/>
          <w:szCs w:val="24"/>
          <w:shd w:val="clear" w:color="auto" w:fill="FFFFFF"/>
        </w:rPr>
        <w:t>uveryor</w:t>
      </w:r>
      <w:proofErr w:type="spellEnd"/>
      <w:r w:rsidR="00C173DF" w:rsidRPr="005524E7">
        <w:rPr>
          <w:rFonts w:ascii="Verdana" w:hAnsi="Verdana"/>
          <w:b/>
          <w:color w:val="333333"/>
          <w:sz w:val="24"/>
          <w:szCs w:val="24"/>
          <w:shd w:val="clear" w:color="auto" w:fill="FFFFFF"/>
        </w:rPr>
        <w:t>/ inspectores</w:t>
      </w:r>
      <w:r w:rsidRPr="005524E7">
        <w:rPr>
          <w:rFonts w:ascii="Verdana" w:hAnsi="Verdana"/>
          <w:b/>
          <w:color w:val="333333"/>
          <w:sz w:val="24"/>
          <w:szCs w:val="24"/>
          <w:shd w:val="clear" w:color="auto" w:fill="FFFFFF"/>
        </w:rPr>
        <w:t>/ Visitas a la nave</w:t>
      </w:r>
    </w:p>
    <w:p w:rsidR="002268FF" w:rsidRPr="005524E7" w:rsidRDefault="00BD78CA" w:rsidP="00910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interesado solicitará vía correo electrónico al </w:t>
      </w:r>
      <w:r w:rsidR="002268FF" w:rsidRPr="005524E7">
        <w:rPr>
          <w:rFonts w:ascii="Arial" w:hAnsi="Arial" w:cs="Arial"/>
          <w:sz w:val="24"/>
          <w:szCs w:val="24"/>
        </w:rPr>
        <w:t>OPIP</w:t>
      </w:r>
      <w:r>
        <w:rPr>
          <w:rFonts w:ascii="Arial" w:hAnsi="Arial" w:cs="Arial"/>
          <w:sz w:val="24"/>
          <w:szCs w:val="24"/>
        </w:rPr>
        <w:t xml:space="preserve"> o Centro de Control (</w:t>
      </w:r>
      <w:hyperlink r:id="rId6" w:history="1">
        <w:r w:rsidR="00A146D3" w:rsidRPr="005167E3">
          <w:rPr>
            <w:rStyle w:val="Hipervnculo"/>
            <w:rFonts w:ascii="Arial" w:hAnsi="Arial" w:cs="Arial"/>
            <w:sz w:val="24"/>
            <w:szCs w:val="24"/>
          </w:rPr>
          <w:t>ccr.peru@miskimayo.com</w:t>
        </w:r>
      </w:hyperlink>
      <w:r>
        <w:rPr>
          <w:rFonts w:ascii="Arial" w:hAnsi="Arial" w:cs="Arial"/>
          <w:sz w:val="24"/>
          <w:szCs w:val="24"/>
        </w:rPr>
        <w:t>)</w:t>
      </w:r>
      <w:r w:rsidR="00A146D3">
        <w:rPr>
          <w:rFonts w:ascii="Arial" w:hAnsi="Arial" w:cs="Arial"/>
          <w:sz w:val="24"/>
          <w:szCs w:val="24"/>
        </w:rPr>
        <w:t xml:space="preserve"> </w:t>
      </w:r>
      <w:r w:rsidR="002268FF" w:rsidRPr="005524E7">
        <w:rPr>
          <w:rFonts w:ascii="Arial" w:hAnsi="Arial" w:cs="Arial"/>
          <w:sz w:val="24"/>
          <w:szCs w:val="24"/>
        </w:rPr>
        <w:t xml:space="preserve">el ingreso </w:t>
      </w:r>
      <w:r w:rsidR="00A146D3">
        <w:rPr>
          <w:rFonts w:ascii="Arial" w:hAnsi="Arial" w:cs="Arial"/>
          <w:sz w:val="24"/>
          <w:szCs w:val="24"/>
        </w:rPr>
        <w:t>a la Instalación P</w:t>
      </w:r>
      <w:r w:rsidR="00C173DF" w:rsidRPr="005524E7">
        <w:rPr>
          <w:rFonts w:ascii="Arial" w:hAnsi="Arial" w:cs="Arial"/>
          <w:sz w:val="24"/>
          <w:szCs w:val="24"/>
        </w:rPr>
        <w:t>ortuaria</w:t>
      </w:r>
      <w:r w:rsidR="002268FF" w:rsidRPr="005524E7">
        <w:rPr>
          <w:rFonts w:ascii="Arial" w:hAnsi="Arial" w:cs="Arial"/>
          <w:sz w:val="24"/>
          <w:szCs w:val="24"/>
        </w:rPr>
        <w:t>, adjuntando</w:t>
      </w:r>
      <w:r w:rsidR="00C173DF" w:rsidRPr="005524E7">
        <w:rPr>
          <w:rFonts w:ascii="Arial" w:hAnsi="Arial" w:cs="Arial"/>
          <w:sz w:val="24"/>
          <w:szCs w:val="24"/>
        </w:rPr>
        <w:t xml:space="preserve"> el F</w:t>
      </w:r>
      <w:r w:rsidR="002268FF" w:rsidRPr="005524E7">
        <w:rPr>
          <w:rFonts w:ascii="Arial" w:hAnsi="Arial" w:cs="Arial"/>
          <w:sz w:val="24"/>
          <w:szCs w:val="24"/>
        </w:rPr>
        <w:t>ormato de solicitud de ingreso (anexo 01)</w:t>
      </w:r>
      <w:r w:rsidR="00C173DF" w:rsidRPr="005524E7">
        <w:rPr>
          <w:rFonts w:ascii="Arial" w:hAnsi="Arial" w:cs="Arial"/>
          <w:sz w:val="24"/>
          <w:szCs w:val="24"/>
        </w:rPr>
        <w:t>.</w:t>
      </w:r>
    </w:p>
    <w:p w:rsidR="00910549" w:rsidRPr="005524E7" w:rsidRDefault="00910549" w:rsidP="00910549">
      <w:pPr>
        <w:jc w:val="both"/>
        <w:rPr>
          <w:rFonts w:ascii="Verdana" w:hAnsi="Verdana"/>
          <w:b/>
          <w:color w:val="333333"/>
          <w:sz w:val="24"/>
          <w:szCs w:val="24"/>
          <w:shd w:val="clear" w:color="auto" w:fill="FFFFFF"/>
        </w:rPr>
      </w:pPr>
    </w:p>
    <w:p w:rsidR="00815C7E" w:rsidRPr="005524E7" w:rsidRDefault="00815C7E" w:rsidP="00910549">
      <w:pPr>
        <w:jc w:val="both"/>
        <w:rPr>
          <w:rFonts w:ascii="Verdana" w:hAnsi="Verdana"/>
          <w:b/>
          <w:color w:val="333333"/>
          <w:sz w:val="24"/>
          <w:szCs w:val="24"/>
          <w:shd w:val="clear" w:color="auto" w:fill="FFFFFF"/>
        </w:rPr>
      </w:pPr>
      <w:r w:rsidRPr="005524E7">
        <w:rPr>
          <w:rFonts w:ascii="Verdana" w:hAnsi="Verdana"/>
          <w:b/>
          <w:color w:val="333333"/>
          <w:sz w:val="24"/>
          <w:szCs w:val="24"/>
          <w:shd w:val="clear" w:color="auto" w:fill="FFFFFF"/>
        </w:rPr>
        <w:t>Tripula</w:t>
      </w:r>
      <w:r w:rsidR="00C173DF" w:rsidRPr="005524E7">
        <w:rPr>
          <w:rFonts w:ascii="Verdana" w:hAnsi="Verdana"/>
          <w:b/>
          <w:color w:val="333333"/>
          <w:sz w:val="24"/>
          <w:szCs w:val="24"/>
          <w:shd w:val="clear" w:color="auto" w:fill="FFFFFF"/>
        </w:rPr>
        <w:t>n</w:t>
      </w:r>
      <w:r w:rsidRPr="005524E7">
        <w:rPr>
          <w:rFonts w:ascii="Verdana" w:hAnsi="Verdana"/>
          <w:b/>
          <w:color w:val="333333"/>
          <w:sz w:val="24"/>
          <w:szCs w:val="24"/>
          <w:shd w:val="clear" w:color="auto" w:fill="FFFFFF"/>
        </w:rPr>
        <w:t>tes</w:t>
      </w:r>
    </w:p>
    <w:p w:rsidR="00815C7E" w:rsidRPr="005524E7" w:rsidRDefault="00A146D3" w:rsidP="009105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interesado p</w:t>
      </w:r>
      <w:r w:rsidR="00910549" w:rsidRPr="005524E7">
        <w:rPr>
          <w:rFonts w:ascii="Arial" w:hAnsi="Arial" w:cs="Arial"/>
          <w:sz w:val="24"/>
          <w:szCs w:val="24"/>
        </w:rPr>
        <w:t xml:space="preserve">resentará su </w:t>
      </w:r>
      <w:r>
        <w:rPr>
          <w:rFonts w:ascii="Arial" w:hAnsi="Arial" w:cs="Arial"/>
          <w:sz w:val="24"/>
          <w:szCs w:val="24"/>
        </w:rPr>
        <w:t>l</w:t>
      </w:r>
      <w:r w:rsidR="00910549" w:rsidRPr="005524E7">
        <w:rPr>
          <w:rFonts w:ascii="Arial" w:hAnsi="Arial" w:cs="Arial"/>
          <w:sz w:val="24"/>
          <w:szCs w:val="24"/>
        </w:rPr>
        <w:t xml:space="preserve">ibreta de embarque y pasaporte debidamente sellado por migraciones en caso de tratarse de enroles (ingresantes), en caso de </w:t>
      </w:r>
      <w:proofErr w:type="spellStart"/>
      <w:r w:rsidR="00910549" w:rsidRPr="005524E7">
        <w:rPr>
          <w:rFonts w:ascii="Arial" w:hAnsi="Arial" w:cs="Arial"/>
          <w:sz w:val="24"/>
          <w:szCs w:val="24"/>
        </w:rPr>
        <w:t>dese</w:t>
      </w:r>
      <w:r>
        <w:rPr>
          <w:rFonts w:ascii="Arial" w:hAnsi="Arial" w:cs="Arial"/>
          <w:sz w:val="24"/>
          <w:szCs w:val="24"/>
        </w:rPr>
        <w:t>nroles</w:t>
      </w:r>
      <w:proofErr w:type="spellEnd"/>
      <w:r>
        <w:rPr>
          <w:rFonts w:ascii="Arial" w:hAnsi="Arial" w:cs="Arial"/>
          <w:sz w:val="24"/>
          <w:szCs w:val="24"/>
        </w:rPr>
        <w:t xml:space="preserve"> (salientes) se solicitará s</w:t>
      </w:r>
      <w:r w:rsidR="00910549" w:rsidRPr="005524E7">
        <w:rPr>
          <w:rFonts w:ascii="Arial" w:hAnsi="Arial" w:cs="Arial"/>
          <w:sz w:val="24"/>
          <w:szCs w:val="24"/>
        </w:rPr>
        <w:t xml:space="preserve">hore </w:t>
      </w:r>
      <w:proofErr w:type="spellStart"/>
      <w:r w:rsidR="00910549" w:rsidRPr="005524E7">
        <w:rPr>
          <w:rFonts w:ascii="Arial" w:hAnsi="Arial" w:cs="Arial"/>
          <w:sz w:val="24"/>
          <w:szCs w:val="24"/>
        </w:rPr>
        <w:t>pass</w:t>
      </w:r>
      <w:proofErr w:type="spellEnd"/>
      <w:r w:rsidR="00910549" w:rsidRPr="005524E7">
        <w:rPr>
          <w:rFonts w:ascii="Arial" w:hAnsi="Arial" w:cs="Arial"/>
          <w:sz w:val="24"/>
          <w:szCs w:val="24"/>
        </w:rPr>
        <w:t xml:space="preserve"> para poder bajar de la nave y </w:t>
      </w:r>
      <w:r>
        <w:rPr>
          <w:rFonts w:ascii="Arial" w:hAnsi="Arial" w:cs="Arial"/>
          <w:sz w:val="24"/>
          <w:szCs w:val="24"/>
        </w:rPr>
        <w:t>retirarse de la Instalación Portuaria.</w:t>
      </w:r>
    </w:p>
    <w:p w:rsidR="00910549" w:rsidRPr="005524E7" w:rsidRDefault="00910549" w:rsidP="00910549">
      <w:pPr>
        <w:jc w:val="both"/>
        <w:rPr>
          <w:rFonts w:ascii="Arial" w:hAnsi="Arial" w:cs="Arial"/>
          <w:sz w:val="24"/>
          <w:szCs w:val="24"/>
        </w:rPr>
      </w:pPr>
    </w:p>
    <w:p w:rsidR="00C173DF" w:rsidRPr="005524E7" w:rsidRDefault="005524E7" w:rsidP="005524E7">
      <w:pPr>
        <w:jc w:val="both"/>
        <w:rPr>
          <w:rFonts w:ascii="Arial" w:hAnsi="Arial" w:cs="Arial"/>
          <w:sz w:val="24"/>
          <w:szCs w:val="24"/>
        </w:rPr>
      </w:pPr>
      <w:r w:rsidRPr="005524E7">
        <w:rPr>
          <w:rFonts w:ascii="Arial" w:hAnsi="Arial" w:cs="Arial"/>
          <w:sz w:val="24"/>
          <w:szCs w:val="24"/>
        </w:rPr>
        <w:t xml:space="preserve">Nota: </w:t>
      </w:r>
      <w:r w:rsidR="00A146D3">
        <w:rPr>
          <w:rFonts w:ascii="Arial" w:hAnsi="Arial" w:cs="Arial"/>
          <w:sz w:val="24"/>
          <w:szCs w:val="24"/>
        </w:rPr>
        <w:t>L</w:t>
      </w:r>
      <w:r w:rsidR="00F96944" w:rsidRPr="005524E7">
        <w:rPr>
          <w:rFonts w:ascii="Arial" w:hAnsi="Arial" w:cs="Arial"/>
          <w:sz w:val="24"/>
          <w:szCs w:val="24"/>
        </w:rPr>
        <w:t>a so</w:t>
      </w:r>
      <w:r w:rsidR="00A146D3">
        <w:rPr>
          <w:rFonts w:ascii="Arial" w:hAnsi="Arial" w:cs="Arial"/>
          <w:sz w:val="24"/>
          <w:szCs w:val="24"/>
        </w:rPr>
        <w:t>licitud de ingreso estará sujeta</w:t>
      </w:r>
      <w:r w:rsidR="00F96944" w:rsidRPr="005524E7">
        <w:rPr>
          <w:rFonts w:ascii="Arial" w:hAnsi="Arial" w:cs="Arial"/>
          <w:sz w:val="24"/>
          <w:szCs w:val="24"/>
        </w:rPr>
        <w:t xml:space="preserve"> a verificación por el representante de la I</w:t>
      </w:r>
      <w:r w:rsidR="00A146D3">
        <w:rPr>
          <w:rFonts w:ascii="Arial" w:hAnsi="Arial" w:cs="Arial"/>
          <w:sz w:val="24"/>
          <w:szCs w:val="24"/>
        </w:rPr>
        <w:t>nstalación Portuaria</w:t>
      </w:r>
      <w:r w:rsidR="00F96944" w:rsidRPr="005524E7">
        <w:rPr>
          <w:rFonts w:ascii="Arial" w:hAnsi="Arial" w:cs="Arial"/>
          <w:sz w:val="24"/>
          <w:szCs w:val="24"/>
        </w:rPr>
        <w:t xml:space="preserve"> </w:t>
      </w:r>
      <w:r w:rsidR="00A146D3">
        <w:rPr>
          <w:rFonts w:ascii="Arial" w:hAnsi="Arial" w:cs="Arial"/>
          <w:sz w:val="24"/>
          <w:szCs w:val="24"/>
        </w:rPr>
        <w:t xml:space="preserve">que emitirá </w:t>
      </w:r>
      <w:r w:rsidR="00F96944" w:rsidRPr="005524E7">
        <w:rPr>
          <w:rFonts w:ascii="Arial" w:hAnsi="Arial" w:cs="Arial"/>
          <w:sz w:val="24"/>
          <w:szCs w:val="24"/>
        </w:rPr>
        <w:t xml:space="preserve">un correo </w:t>
      </w:r>
      <w:r w:rsidR="00A146D3">
        <w:rPr>
          <w:rFonts w:ascii="Arial" w:hAnsi="Arial" w:cs="Arial"/>
          <w:sz w:val="24"/>
          <w:szCs w:val="24"/>
        </w:rPr>
        <w:t>validando el ingreso y/o solicitando requisitos adicionales en caso corresponda.</w:t>
      </w:r>
    </w:p>
    <w:p w:rsidR="00023996" w:rsidRDefault="00023996" w:rsidP="00910549">
      <w:pPr>
        <w:spacing w:after="0"/>
        <w:jc w:val="both"/>
        <w:rPr>
          <w:rFonts w:ascii="Arial" w:hAnsi="Arial" w:cs="Arial"/>
          <w:sz w:val="18"/>
          <w:szCs w:val="16"/>
        </w:rPr>
      </w:pPr>
    </w:p>
    <w:p w:rsidR="00023996" w:rsidRPr="00023996" w:rsidRDefault="00023996" w:rsidP="00463A48">
      <w:pPr>
        <w:spacing w:after="0"/>
        <w:rPr>
          <w:rFonts w:ascii="Arial" w:hAnsi="Arial" w:cs="Arial"/>
          <w:sz w:val="18"/>
          <w:szCs w:val="16"/>
        </w:rPr>
      </w:pPr>
    </w:p>
    <w:p w:rsidR="002268FF" w:rsidRDefault="002268FF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910549" w:rsidRDefault="00910549" w:rsidP="00463A48">
      <w:pPr>
        <w:spacing w:after="0"/>
        <w:rPr>
          <w:b/>
          <w:sz w:val="16"/>
          <w:szCs w:val="16"/>
        </w:rPr>
      </w:pPr>
    </w:p>
    <w:p w:rsidR="002268FF" w:rsidRPr="00910549" w:rsidRDefault="002268FF" w:rsidP="002268FF">
      <w:pPr>
        <w:spacing w:after="0"/>
        <w:jc w:val="center"/>
        <w:rPr>
          <w:b/>
          <w:sz w:val="32"/>
          <w:szCs w:val="16"/>
        </w:rPr>
      </w:pPr>
      <w:r w:rsidRPr="00910549">
        <w:rPr>
          <w:b/>
          <w:sz w:val="32"/>
          <w:szCs w:val="16"/>
        </w:rPr>
        <w:t>Anexo 01</w:t>
      </w:r>
    </w:p>
    <w:p w:rsidR="002268FF" w:rsidRPr="00463A48" w:rsidRDefault="002268FF" w:rsidP="00463A48">
      <w:pPr>
        <w:spacing w:after="0"/>
        <w:rPr>
          <w:b/>
          <w:sz w:val="16"/>
          <w:szCs w:val="16"/>
        </w:rPr>
      </w:pPr>
    </w:p>
    <w:tbl>
      <w:tblPr>
        <w:tblW w:w="54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5"/>
        <w:gridCol w:w="15"/>
        <w:gridCol w:w="1814"/>
        <w:gridCol w:w="1170"/>
        <w:gridCol w:w="1208"/>
        <w:gridCol w:w="362"/>
        <w:gridCol w:w="2413"/>
      </w:tblGrid>
      <w:tr w:rsidR="00A4123F" w:rsidTr="00910549">
        <w:trPr>
          <w:cantSplit/>
          <w:trHeight w:val="837"/>
        </w:trPr>
        <w:tc>
          <w:tcPr>
            <w:tcW w:w="1204" w:type="pct"/>
            <w:vAlign w:val="center"/>
          </w:tcPr>
          <w:p w:rsidR="00A4123F" w:rsidRDefault="00A4123F" w:rsidP="00643785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US"/>
              </w:rPr>
              <w:drawing>
                <wp:inline distT="0" distB="0" distL="0" distR="0" wp14:anchorId="71D5F86E" wp14:editId="38A88CD2">
                  <wp:extent cx="1133475" cy="311490"/>
                  <wp:effectExtent l="19050" t="0" r="9525" b="0"/>
                  <wp:docPr id="1" name="0 Imagen" descr="Logo Miski Mayo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ski Mayo jp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31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pct"/>
            <w:gridSpan w:val="6"/>
            <w:vAlign w:val="center"/>
          </w:tcPr>
          <w:p w:rsidR="00A4123F" w:rsidRPr="008D2B9F" w:rsidRDefault="00902452" w:rsidP="00A4123F">
            <w:pPr>
              <w:pStyle w:val="Ttulo1"/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 w:val="20"/>
              </w:rPr>
              <w:t>INGRESO A INSTALACIÓN PORTUARIA (PUERTO)</w:t>
            </w:r>
          </w:p>
        </w:tc>
      </w:tr>
      <w:tr w:rsidR="00463A48" w:rsidTr="00910549">
        <w:trPr>
          <w:cantSplit/>
          <w:trHeight w:val="49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635"/>
          </w:tcPr>
          <w:p w:rsidR="00463A48" w:rsidRPr="00551863" w:rsidRDefault="00463A48" w:rsidP="00643785">
            <w:pPr>
              <w:tabs>
                <w:tab w:val="left" w:pos="2175"/>
                <w:tab w:val="center" w:pos="4419"/>
              </w:tabs>
              <w:rPr>
                <w:rFonts w:ascii="Arial" w:hAnsi="Arial"/>
                <w:b/>
                <w:color w:val="F2F2F2"/>
              </w:rPr>
            </w:pPr>
            <w:r>
              <w:rPr>
                <w:rFonts w:ascii="Arial" w:hAnsi="Arial"/>
                <w:b/>
                <w:color w:val="F2F2F2"/>
              </w:rPr>
              <w:tab/>
            </w:r>
            <w:r>
              <w:rPr>
                <w:rFonts w:ascii="Arial" w:hAnsi="Arial"/>
                <w:b/>
                <w:color w:val="F2F2F2"/>
              </w:rPr>
              <w:tab/>
              <w:t>Datos Visitante</w:t>
            </w:r>
          </w:p>
        </w:tc>
      </w:tr>
      <w:tr w:rsidR="00902452" w:rsidTr="00910549">
        <w:trPr>
          <w:cantSplit/>
          <w:trHeight w:val="792"/>
        </w:trPr>
        <w:tc>
          <w:tcPr>
            <w:tcW w:w="1212" w:type="pct"/>
            <w:gridSpan w:val="2"/>
            <w:vAlign w:val="center"/>
          </w:tcPr>
          <w:p w:rsidR="00902452" w:rsidRPr="00EE556A" w:rsidRDefault="00FB1F64" w:rsidP="00FB1F6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</w:t>
            </w:r>
          </w:p>
        </w:tc>
        <w:tc>
          <w:tcPr>
            <w:tcW w:w="1622" w:type="pct"/>
            <w:gridSpan w:val="2"/>
            <w:vAlign w:val="center"/>
          </w:tcPr>
          <w:p w:rsidR="00902452" w:rsidRPr="00EE556A" w:rsidRDefault="00902452" w:rsidP="006437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:rsidR="00902452" w:rsidRPr="00EE556A" w:rsidRDefault="00902452" w:rsidP="00FB4E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  <w:tc>
          <w:tcPr>
            <w:tcW w:w="1507" w:type="pct"/>
            <w:gridSpan w:val="2"/>
            <w:vAlign w:val="center"/>
          </w:tcPr>
          <w:p w:rsidR="00902452" w:rsidRPr="00EE556A" w:rsidRDefault="00902452" w:rsidP="00FB4E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52" w:rsidTr="00910549">
        <w:trPr>
          <w:cantSplit/>
          <w:trHeight w:val="771"/>
        </w:trPr>
        <w:tc>
          <w:tcPr>
            <w:tcW w:w="1212" w:type="pct"/>
            <w:gridSpan w:val="2"/>
            <w:vAlign w:val="center"/>
          </w:tcPr>
          <w:p w:rsidR="00902452" w:rsidRPr="00EE556A" w:rsidRDefault="00FB1F64" w:rsidP="009024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556A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1622" w:type="pct"/>
            <w:gridSpan w:val="2"/>
            <w:vAlign w:val="center"/>
          </w:tcPr>
          <w:p w:rsidR="00902452" w:rsidRPr="00EE556A" w:rsidRDefault="00902452" w:rsidP="00643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902452" w:rsidRPr="00FB4E06" w:rsidRDefault="00902452" w:rsidP="00FB4E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507" w:type="pct"/>
            <w:gridSpan w:val="2"/>
          </w:tcPr>
          <w:p w:rsidR="00902452" w:rsidRPr="00FB4E06" w:rsidRDefault="00902452" w:rsidP="00FB4E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452" w:rsidTr="00910549">
        <w:trPr>
          <w:cantSplit/>
          <w:trHeight w:val="868"/>
        </w:trPr>
        <w:tc>
          <w:tcPr>
            <w:tcW w:w="1212" w:type="pct"/>
            <w:gridSpan w:val="2"/>
            <w:vAlign w:val="center"/>
          </w:tcPr>
          <w:p w:rsidR="00902452" w:rsidRDefault="00FB1F64" w:rsidP="009024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1622" w:type="pct"/>
            <w:gridSpan w:val="2"/>
            <w:vAlign w:val="center"/>
          </w:tcPr>
          <w:p w:rsidR="00902452" w:rsidRPr="00EE556A" w:rsidRDefault="00902452" w:rsidP="00643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:rsidR="00902452" w:rsidRDefault="00FB1F64" w:rsidP="00FB4E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Institución</w:t>
            </w:r>
          </w:p>
        </w:tc>
        <w:tc>
          <w:tcPr>
            <w:tcW w:w="1507" w:type="pct"/>
            <w:gridSpan w:val="2"/>
          </w:tcPr>
          <w:p w:rsidR="00902452" w:rsidRPr="00FB4E06" w:rsidRDefault="00902452" w:rsidP="00FB4E0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A48" w:rsidTr="00910549">
        <w:trPr>
          <w:cantSplit/>
          <w:trHeight w:val="408"/>
        </w:trPr>
        <w:tc>
          <w:tcPr>
            <w:tcW w:w="5000" w:type="pct"/>
            <w:gridSpan w:val="7"/>
            <w:shd w:val="clear" w:color="auto" w:fill="FAA635"/>
          </w:tcPr>
          <w:p w:rsidR="00463A48" w:rsidRPr="00C83CC1" w:rsidRDefault="00FB1F64" w:rsidP="008B4C45">
            <w:pPr>
              <w:spacing w:before="60" w:after="60"/>
              <w:jc w:val="center"/>
              <w:rPr>
                <w:rFonts w:ascii="Arial" w:hAnsi="Arial"/>
                <w:b/>
                <w:color w:val="F2F2F2"/>
              </w:rPr>
            </w:pPr>
            <w:r>
              <w:rPr>
                <w:rFonts w:ascii="Arial" w:hAnsi="Arial"/>
                <w:b/>
                <w:color w:val="F2F2F2"/>
              </w:rPr>
              <w:t xml:space="preserve">Declaración </w:t>
            </w:r>
          </w:p>
        </w:tc>
      </w:tr>
      <w:tr w:rsidR="00463A48" w:rsidTr="00910549">
        <w:trPr>
          <w:cantSplit/>
          <w:trHeight w:val="4241"/>
        </w:trPr>
        <w:tc>
          <w:tcPr>
            <w:tcW w:w="5000" w:type="pct"/>
            <w:gridSpan w:val="7"/>
          </w:tcPr>
          <w:p w:rsidR="00FB1F64" w:rsidRDefault="00882EAD" w:rsidP="00FB1F6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 w:rsidR="001D5C48">
              <w:rPr>
                <w:rFonts w:ascii="Arial" w:hAnsi="Arial"/>
                <w:sz w:val="18"/>
                <w:szCs w:val="18"/>
              </w:rPr>
              <w:t>ientras se encuentre dentro de las instalaciones portuarias de Compañía Minera Miski Mayo S.R.L. (“</w:t>
            </w:r>
            <w:r w:rsidR="001D5C48" w:rsidRPr="007D3993">
              <w:rPr>
                <w:rFonts w:ascii="Arial" w:hAnsi="Arial"/>
                <w:sz w:val="18"/>
                <w:szCs w:val="18"/>
                <w:u w:val="single"/>
              </w:rPr>
              <w:t>Miski Mayo</w:t>
            </w:r>
            <w:r w:rsidR="001D5C48">
              <w:rPr>
                <w:rFonts w:ascii="Arial" w:hAnsi="Arial"/>
                <w:sz w:val="18"/>
                <w:szCs w:val="18"/>
              </w:rPr>
              <w:t xml:space="preserve">”), </w:t>
            </w:r>
            <w:r>
              <w:rPr>
                <w:rFonts w:ascii="Arial" w:hAnsi="Arial"/>
                <w:sz w:val="18"/>
                <w:szCs w:val="18"/>
              </w:rPr>
              <w:t xml:space="preserve">el visitante se obliga </w:t>
            </w:r>
            <w:r w:rsidR="001D5C48">
              <w:rPr>
                <w:rFonts w:ascii="Arial" w:hAnsi="Arial"/>
                <w:sz w:val="18"/>
                <w:szCs w:val="18"/>
              </w:rPr>
              <w:t>a</w:t>
            </w:r>
            <w:r w:rsidR="00FB1F64">
              <w:rPr>
                <w:rFonts w:ascii="Arial" w:hAnsi="Arial"/>
                <w:sz w:val="18"/>
                <w:szCs w:val="18"/>
              </w:rPr>
              <w:t>:</w:t>
            </w:r>
          </w:p>
          <w:tbl>
            <w:tblPr>
              <w:tblStyle w:val="Tablaconcuadrcula"/>
              <w:tblW w:w="0" w:type="auto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37"/>
            </w:tblGrid>
            <w:tr w:rsidR="00357356" w:rsidTr="00910549">
              <w:trPr>
                <w:trHeight w:val="613"/>
              </w:trPr>
              <w:tc>
                <w:tcPr>
                  <w:tcW w:w="8637" w:type="dxa"/>
                </w:tcPr>
                <w:p w:rsidR="00357356" w:rsidRPr="007D3993" w:rsidRDefault="00357356" w:rsidP="007D3993">
                  <w:pPr>
                    <w:pStyle w:val="Prrafodelista"/>
                    <w:numPr>
                      <w:ilvl w:val="0"/>
                      <w:numId w:val="7"/>
                    </w:numPr>
                    <w:spacing w:before="60" w:after="60"/>
                    <w:rPr>
                      <w:rFonts w:ascii="Arial" w:hAnsi="Arial"/>
                      <w:sz w:val="18"/>
                      <w:szCs w:val="18"/>
                    </w:rPr>
                  </w:pPr>
                  <w:r w:rsidRPr="007D3993">
                    <w:rPr>
                      <w:rFonts w:ascii="Arial" w:hAnsi="Arial"/>
                      <w:sz w:val="18"/>
                      <w:szCs w:val="18"/>
                    </w:rPr>
                    <w:t>Cumplir con todas las normas legales y procedimientos internos sobre Seguridad, Salud y Medio Ambiente que le resulten aplicables o que Miski Mayo le indique.</w:t>
                  </w:r>
                </w:p>
              </w:tc>
            </w:tr>
            <w:tr w:rsidR="00357356" w:rsidTr="00910549">
              <w:trPr>
                <w:trHeight w:val="596"/>
              </w:trPr>
              <w:tc>
                <w:tcPr>
                  <w:tcW w:w="8637" w:type="dxa"/>
                </w:tcPr>
                <w:p w:rsidR="00357356" w:rsidRPr="007D3993" w:rsidRDefault="00357356" w:rsidP="007D3993">
                  <w:pPr>
                    <w:pStyle w:val="Prrafodelista"/>
                    <w:numPr>
                      <w:ilvl w:val="0"/>
                      <w:numId w:val="7"/>
                    </w:numPr>
                    <w:spacing w:before="60" w:after="60"/>
                    <w:rPr>
                      <w:rFonts w:ascii="Arial" w:hAnsi="Arial"/>
                      <w:sz w:val="18"/>
                      <w:szCs w:val="18"/>
                    </w:rPr>
                  </w:pPr>
                  <w:r w:rsidRPr="007D3993">
                    <w:rPr>
                      <w:rFonts w:ascii="Arial" w:hAnsi="Arial"/>
                      <w:sz w:val="18"/>
                      <w:szCs w:val="18"/>
                    </w:rPr>
                    <w:t>Cumplir con todas las normas y procedimientos internos de Seguridad Empresarial de Miski Mayo.</w:t>
                  </w:r>
                </w:p>
              </w:tc>
            </w:tr>
            <w:tr w:rsidR="00357356" w:rsidTr="00910549">
              <w:trPr>
                <w:trHeight w:val="374"/>
              </w:trPr>
              <w:tc>
                <w:tcPr>
                  <w:tcW w:w="8637" w:type="dxa"/>
                </w:tcPr>
                <w:p w:rsidR="00357356" w:rsidRPr="007D3993" w:rsidRDefault="00357356" w:rsidP="007D3993">
                  <w:pPr>
                    <w:pStyle w:val="Prrafodelista"/>
                    <w:numPr>
                      <w:ilvl w:val="0"/>
                      <w:numId w:val="7"/>
                    </w:numPr>
                    <w:spacing w:before="60" w:after="60"/>
                    <w:rPr>
                      <w:rFonts w:ascii="Arial" w:hAnsi="Arial"/>
                      <w:sz w:val="18"/>
                      <w:szCs w:val="18"/>
                    </w:rPr>
                  </w:pPr>
                  <w:r w:rsidRPr="007D3993">
                    <w:rPr>
                      <w:rFonts w:ascii="Arial" w:hAnsi="Arial"/>
                      <w:sz w:val="18"/>
                      <w:szCs w:val="18"/>
                    </w:rPr>
                    <w:t>Acatar las instrucciones y directivas que el personal de Miski Mayo le imparta.</w:t>
                  </w:r>
                </w:p>
              </w:tc>
            </w:tr>
          </w:tbl>
          <w:p w:rsidR="00706603" w:rsidRPr="00273ABC" w:rsidRDefault="001D5C48" w:rsidP="007D3993">
            <w:pPr>
              <w:tabs>
                <w:tab w:val="left" w:pos="426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El visitante</w:t>
            </w:r>
            <w:r w:rsidDel="001D5C4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declara </w:t>
            </w:r>
            <w:r w:rsidR="00882EAD">
              <w:rPr>
                <w:rFonts w:ascii="Arial" w:hAnsi="Arial"/>
                <w:sz w:val="18"/>
                <w:szCs w:val="18"/>
              </w:rPr>
              <w:t xml:space="preserve">y acepta </w:t>
            </w:r>
            <w:r>
              <w:rPr>
                <w:rFonts w:ascii="Arial" w:hAnsi="Arial"/>
                <w:sz w:val="18"/>
                <w:szCs w:val="18"/>
              </w:rPr>
              <w:t xml:space="preserve">que Miski Mayo </w:t>
            </w:r>
            <w:r w:rsidR="00882EAD">
              <w:rPr>
                <w:rFonts w:ascii="Arial" w:hAnsi="Arial"/>
                <w:sz w:val="18"/>
                <w:szCs w:val="18"/>
              </w:rPr>
              <w:t xml:space="preserve">proceda a retirarlo inmediatamente </w:t>
            </w:r>
            <w:r>
              <w:rPr>
                <w:rFonts w:ascii="Arial" w:hAnsi="Arial"/>
                <w:sz w:val="18"/>
                <w:szCs w:val="18"/>
              </w:rPr>
              <w:t xml:space="preserve">de </w:t>
            </w:r>
            <w:r w:rsidR="00882EAD">
              <w:rPr>
                <w:rFonts w:ascii="Arial" w:hAnsi="Arial"/>
                <w:sz w:val="18"/>
                <w:szCs w:val="18"/>
              </w:rPr>
              <w:t xml:space="preserve">sus instalaciones ante 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 w:rsidR="008B4C45">
              <w:rPr>
                <w:rFonts w:ascii="Arial" w:hAnsi="Arial"/>
                <w:sz w:val="18"/>
                <w:szCs w:val="18"/>
              </w:rPr>
              <w:t xml:space="preserve">l incumplimiento de </w:t>
            </w:r>
            <w:r>
              <w:rPr>
                <w:rFonts w:ascii="Arial" w:hAnsi="Arial"/>
                <w:sz w:val="18"/>
                <w:szCs w:val="18"/>
              </w:rPr>
              <w:t xml:space="preserve">los compromisos </w:t>
            </w:r>
            <w:r w:rsidR="008B4C45">
              <w:rPr>
                <w:rFonts w:ascii="Arial" w:hAnsi="Arial"/>
                <w:sz w:val="18"/>
                <w:szCs w:val="18"/>
              </w:rPr>
              <w:t xml:space="preserve">antes </w:t>
            </w:r>
            <w:r w:rsidR="00882EAD">
              <w:rPr>
                <w:rFonts w:ascii="Arial" w:hAnsi="Arial"/>
                <w:sz w:val="18"/>
                <w:szCs w:val="18"/>
              </w:rPr>
              <w:t>mencionados</w:t>
            </w:r>
            <w:r>
              <w:rPr>
                <w:rFonts w:ascii="Arial" w:hAnsi="Arial"/>
                <w:sz w:val="18"/>
                <w:szCs w:val="18"/>
              </w:rPr>
              <w:t xml:space="preserve">, así como </w:t>
            </w:r>
            <w:r w:rsidR="00882EAD">
              <w:rPr>
                <w:rFonts w:ascii="Arial" w:hAnsi="Arial"/>
                <w:sz w:val="18"/>
                <w:szCs w:val="18"/>
              </w:rPr>
              <w:t xml:space="preserve">también ante </w:t>
            </w:r>
            <w:r>
              <w:rPr>
                <w:rFonts w:ascii="Arial" w:hAnsi="Arial"/>
                <w:sz w:val="18"/>
                <w:szCs w:val="18"/>
              </w:rPr>
              <w:t>cualquier otra conducta que, a criterio de Miski Mayo</w:t>
            </w:r>
            <w:r w:rsidR="00B85D35">
              <w:rPr>
                <w:rFonts w:ascii="Arial" w:hAnsi="Arial"/>
                <w:sz w:val="18"/>
                <w:szCs w:val="18"/>
              </w:rPr>
              <w:t>,</w:t>
            </w:r>
            <w:r w:rsidR="008B4C45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no resulte correcta dentro de </w:t>
            </w:r>
            <w:r w:rsidR="00882EAD">
              <w:rPr>
                <w:rFonts w:ascii="Arial" w:hAnsi="Arial"/>
                <w:sz w:val="18"/>
                <w:szCs w:val="18"/>
              </w:rPr>
              <w:t xml:space="preserve">sus </w:t>
            </w:r>
            <w:r>
              <w:rPr>
                <w:rFonts w:ascii="Arial" w:hAnsi="Arial"/>
                <w:sz w:val="18"/>
                <w:szCs w:val="18"/>
              </w:rPr>
              <w:t xml:space="preserve">instalaciones portuarias o que ponga en riesgo la seguridad o salud del visitante o de terceros, incluyendo trabajadores de </w:t>
            </w:r>
            <w:r w:rsidR="008B4C45">
              <w:rPr>
                <w:rFonts w:ascii="Arial" w:hAnsi="Arial"/>
                <w:sz w:val="18"/>
                <w:szCs w:val="18"/>
              </w:rPr>
              <w:t>Miski</w:t>
            </w:r>
            <w:r w:rsidR="00357356">
              <w:rPr>
                <w:rFonts w:ascii="Arial" w:hAnsi="Arial"/>
                <w:sz w:val="18"/>
                <w:szCs w:val="18"/>
              </w:rPr>
              <w:t xml:space="preserve"> Mayo</w:t>
            </w:r>
            <w:r w:rsidR="008B4C45">
              <w:rPr>
                <w:rFonts w:ascii="Arial" w:hAnsi="Arial"/>
                <w:sz w:val="18"/>
                <w:szCs w:val="18"/>
              </w:rPr>
              <w:t>.</w:t>
            </w:r>
            <w:r w:rsidR="00882EAD">
              <w:rPr>
                <w:rFonts w:ascii="Arial" w:hAnsi="Arial"/>
                <w:sz w:val="18"/>
                <w:szCs w:val="18"/>
              </w:rPr>
              <w:t xml:space="preserve"> </w:t>
            </w:r>
            <w:r w:rsidR="00357356" w:rsidRPr="00357356">
              <w:rPr>
                <w:rFonts w:ascii="Arial" w:hAnsi="Arial"/>
                <w:sz w:val="18"/>
                <w:szCs w:val="18"/>
              </w:rPr>
              <w:t xml:space="preserve">Los daños causados por el </w:t>
            </w:r>
            <w:r w:rsidR="00357356">
              <w:rPr>
                <w:rFonts w:ascii="Arial" w:hAnsi="Arial"/>
                <w:sz w:val="18"/>
                <w:szCs w:val="18"/>
              </w:rPr>
              <w:t xml:space="preserve">visitante </w:t>
            </w:r>
            <w:r w:rsidR="00357356" w:rsidRPr="00357356">
              <w:rPr>
                <w:rFonts w:ascii="Arial" w:hAnsi="Arial"/>
                <w:sz w:val="18"/>
                <w:szCs w:val="18"/>
              </w:rPr>
              <w:t xml:space="preserve">a las instalaciones </w:t>
            </w:r>
            <w:r w:rsidR="00357356">
              <w:rPr>
                <w:rFonts w:ascii="Arial" w:hAnsi="Arial"/>
                <w:sz w:val="18"/>
                <w:szCs w:val="18"/>
              </w:rPr>
              <w:t xml:space="preserve">portuarias de Miski Mayo </w:t>
            </w:r>
            <w:r w:rsidR="00357356" w:rsidRPr="00357356">
              <w:rPr>
                <w:rFonts w:ascii="Arial" w:hAnsi="Arial"/>
                <w:sz w:val="18"/>
                <w:szCs w:val="18"/>
              </w:rPr>
              <w:t>y</w:t>
            </w:r>
            <w:r w:rsidR="00357356">
              <w:rPr>
                <w:rFonts w:ascii="Arial" w:hAnsi="Arial"/>
                <w:sz w:val="18"/>
                <w:szCs w:val="18"/>
              </w:rPr>
              <w:t>/o</w:t>
            </w:r>
            <w:r w:rsidR="00357356" w:rsidRPr="00357356">
              <w:rPr>
                <w:rFonts w:ascii="Arial" w:hAnsi="Arial"/>
                <w:sz w:val="18"/>
                <w:szCs w:val="18"/>
              </w:rPr>
              <w:t xml:space="preserve"> a terceros, serán de</w:t>
            </w:r>
            <w:r w:rsidR="00357356">
              <w:rPr>
                <w:rFonts w:ascii="Arial" w:hAnsi="Arial"/>
                <w:sz w:val="18"/>
                <w:szCs w:val="18"/>
              </w:rPr>
              <w:t xml:space="preserve"> </w:t>
            </w:r>
            <w:r w:rsidR="00357356" w:rsidRPr="00357356">
              <w:rPr>
                <w:rFonts w:ascii="Arial" w:hAnsi="Arial"/>
                <w:sz w:val="18"/>
                <w:szCs w:val="18"/>
              </w:rPr>
              <w:t>su entera responsabilidad, debiendo éste proceder por su cuenta, costo y riesgo, a las reparaciones que sean necesarias</w:t>
            </w:r>
            <w:r w:rsidR="00357356">
              <w:rPr>
                <w:rFonts w:ascii="Arial" w:hAnsi="Arial"/>
                <w:sz w:val="18"/>
                <w:szCs w:val="18"/>
              </w:rPr>
              <w:t xml:space="preserve"> </w:t>
            </w:r>
            <w:r w:rsidR="00357356" w:rsidRPr="00357356">
              <w:rPr>
                <w:rFonts w:ascii="Arial" w:hAnsi="Arial"/>
                <w:sz w:val="18"/>
                <w:szCs w:val="18"/>
              </w:rPr>
              <w:t xml:space="preserve">para la subsanación de los daños causados y manteniendo indemne a </w:t>
            </w:r>
            <w:r w:rsidR="00357356">
              <w:rPr>
                <w:rFonts w:ascii="Arial" w:hAnsi="Arial"/>
                <w:sz w:val="18"/>
                <w:szCs w:val="18"/>
              </w:rPr>
              <w:t>Miski Mayo.</w:t>
            </w:r>
          </w:p>
        </w:tc>
      </w:tr>
      <w:tr w:rsidR="00463A48" w:rsidTr="00910549">
        <w:trPr>
          <w:cantSplit/>
          <w:trHeight w:val="408"/>
        </w:trPr>
        <w:tc>
          <w:tcPr>
            <w:tcW w:w="5000" w:type="pct"/>
            <w:gridSpan w:val="7"/>
            <w:shd w:val="clear" w:color="auto" w:fill="FAA635"/>
          </w:tcPr>
          <w:p w:rsidR="00463A48" w:rsidRPr="00C83CC1" w:rsidRDefault="00463A48" w:rsidP="00643785">
            <w:pPr>
              <w:spacing w:before="60" w:after="60"/>
              <w:jc w:val="center"/>
              <w:rPr>
                <w:rFonts w:ascii="Arial" w:hAnsi="Arial"/>
                <w:b/>
                <w:color w:val="F2F2F2"/>
              </w:rPr>
            </w:pPr>
          </w:p>
        </w:tc>
      </w:tr>
      <w:tr w:rsidR="00463A48" w:rsidTr="00910549">
        <w:trPr>
          <w:cantSplit/>
          <w:trHeight w:val="358"/>
        </w:trPr>
        <w:tc>
          <w:tcPr>
            <w:tcW w:w="1204" w:type="pct"/>
          </w:tcPr>
          <w:p w:rsidR="00463A48" w:rsidRPr="00273ABC" w:rsidRDefault="00463A48" w:rsidP="00643785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273ABC">
              <w:rPr>
                <w:rFonts w:ascii="Arial" w:hAnsi="Arial"/>
                <w:sz w:val="18"/>
                <w:szCs w:val="18"/>
              </w:rPr>
              <w:t>Fecha  de Ingreso</w:t>
            </w:r>
          </w:p>
        </w:tc>
        <w:tc>
          <w:tcPr>
            <w:tcW w:w="994" w:type="pct"/>
            <w:gridSpan w:val="2"/>
          </w:tcPr>
          <w:p w:rsidR="00463A48" w:rsidRPr="00273ABC" w:rsidRDefault="00463A48" w:rsidP="00643785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273ABC">
              <w:rPr>
                <w:rFonts w:ascii="Arial" w:hAnsi="Arial"/>
                <w:sz w:val="18"/>
                <w:szCs w:val="18"/>
              </w:rPr>
              <w:t>Fecha de Salida</w:t>
            </w:r>
          </w:p>
        </w:tc>
        <w:tc>
          <w:tcPr>
            <w:tcW w:w="1490" w:type="pct"/>
            <w:gridSpan w:val="3"/>
          </w:tcPr>
          <w:p w:rsidR="00463A48" w:rsidRPr="00273ABC" w:rsidRDefault="00FB1F64" w:rsidP="00643785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Supervisor de Turno</w:t>
            </w:r>
          </w:p>
        </w:tc>
        <w:tc>
          <w:tcPr>
            <w:tcW w:w="1311" w:type="pct"/>
          </w:tcPr>
          <w:p w:rsidR="00463A48" w:rsidRPr="00273ABC" w:rsidRDefault="00463A48" w:rsidP="00643785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  <w:r w:rsidRPr="00273ABC">
              <w:rPr>
                <w:rFonts w:ascii="Arial" w:hAnsi="Arial"/>
                <w:sz w:val="18"/>
                <w:szCs w:val="18"/>
              </w:rPr>
              <w:t>Firma</w:t>
            </w:r>
            <w:r w:rsidR="00FB1F64">
              <w:rPr>
                <w:rFonts w:ascii="Arial" w:hAnsi="Arial"/>
                <w:sz w:val="18"/>
                <w:szCs w:val="18"/>
              </w:rPr>
              <w:t xml:space="preserve"> del Visitante</w:t>
            </w:r>
          </w:p>
        </w:tc>
      </w:tr>
      <w:tr w:rsidR="00463A48" w:rsidTr="000C3428">
        <w:trPr>
          <w:cantSplit/>
          <w:trHeight w:val="1355"/>
        </w:trPr>
        <w:tc>
          <w:tcPr>
            <w:tcW w:w="1204" w:type="pct"/>
          </w:tcPr>
          <w:p w:rsidR="00463A48" w:rsidRPr="00273ABC" w:rsidRDefault="00463A48" w:rsidP="00643785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4" w:type="pct"/>
            <w:gridSpan w:val="2"/>
          </w:tcPr>
          <w:p w:rsidR="00463A48" w:rsidRPr="00273ABC" w:rsidRDefault="00463A48" w:rsidP="00643785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90" w:type="pct"/>
            <w:gridSpan w:val="3"/>
          </w:tcPr>
          <w:p w:rsidR="00463A48" w:rsidRPr="00273ABC" w:rsidRDefault="00463A48" w:rsidP="00643785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pct"/>
          </w:tcPr>
          <w:p w:rsidR="00463A48" w:rsidRPr="00273ABC" w:rsidRDefault="00463A48" w:rsidP="00643785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63A48" w:rsidRDefault="00463A48" w:rsidP="00292732"/>
    <w:sectPr w:rsidR="00463A48" w:rsidSect="00910549">
      <w:pgSz w:w="12240" w:h="15840"/>
      <w:pgMar w:top="1135" w:right="20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CDIH P+ 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3B5"/>
    <w:multiLevelType w:val="hybridMultilevel"/>
    <w:tmpl w:val="F1F877F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936CD"/>
    <w:multiLevelType w:val="hybridMultilevel"/>
    <w:tmpl w:val="EC8C50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0C79"/>
    <w:multiLevelType w:val="hybridMultilevel"/>
    <w:tmpl w:val="C96CD14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33AEC"/>
    <w:multiLevelType w:val="hybridMultilevel"/>
    <w:tmpl w:val="EC8C50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12A8"/>
    <w:multiLevelType w:val="hybridMultilevel"/>
    <w:tmpl w:val="EC8C50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6009"/>
    <w:multiLevelType w:val="hybridMultilevel"/>
    <w:tmpl w:val="EC8C50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E3C10"/>
    <w:multiLevelType w:val="multilevel"/>
    <w:tmpl w:val="F23C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33539C"/>
    <w:multiLevelType w:val="hybridMultilevel"/>
    <w:tmpl w:val="3162E1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D4B2B"/>
    <w:multiLevelType w:val="hybridMultilevel"/>
    <w:tmpl w:val="EC8C50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49"/>
    <w:rsid w:val="000061EF"/>
    <w:rsid w:val="00023996"/>
    <w:rsid w:val="00041A42"/>
    <w:rsid w:val="00047463"/>
    <w:rsid w:val="000477BF"/>
    <w:rsid w:val="000C3428"/>
    <w:rsid w:val="000F379A"/>
    <w:rsid w:val="00111D01"/>
    <w:rsid w:val="00184999"/>
    <w:rsid w:val="001B44DD"/>
    <w:rsid w:val="001D5C48"/>
    <w:rsid w:val="001E0511"/>
    <w:rsid w:val="002132D3"/>
    <w:rsid w:val="002268FF"/>
    <w:rsid w:val="0023755F"/>
    <w:rsid w:val="002433A7"/>
    <w:rsid w:val="00292732"/>
    <w:rsid w:val="00297B10"/>
    <w:rsid w:val="003467F7"/>
    <w:rsid w:val="00357356"/>
    <w:rsid w:val="003943C5"/>
    <w:rsid w:val="003A29ED"/>
    <w:rsid w:val="003D6C02"/>
    <w:rsid w:val="00433652"/>
    <w:rsid w:val="00442749"/>
    <w:rsid w:val="00463A48"/>
    <w:rsid w:val="004D227B"/>
    <w:rsid w:val="00532082"/>
    <w:rsid w:val="00551863"/>
    <w:rsid w:val="005524E7"/>
    <w:rsid w:val="0059459F"/>
    <w:rsid w:val="00614A91"/>
    <w:rsid w:val="006277CC"/>
    <w:rsid w:val="00642D7A"/>
    <w:rsid w:val="00655B65"/>
    <w:rsid w:val="00685B27"/>
    <w:rsid w:val="006D4258"/>
    <w:rsid w:val="006E4E1F"/>
    <w:rsid w:val="006F148B"/>
    <w:rsid w:val="006F5E8B"/>
    <w:rsid w:val="00706603"/>
    <w:rsid w:val="007227E3"/>
    <w:rsid w:val="007A0B0E"/>
    <w:rsid w:val="007D3993"/>
    <w:rsid w:val="00815C7E"/>
    <w:rsid w:val="00845C10"/>
    <w:rsid w:val="00882EAD"/>
    <w:rsid w:val="008B4C45"/>
    <w:rsid w:val="008D0E29"/>
    <w:rsid w:val="008D2B9F"/>
    <w:rsid w:val="008E770A"/>
    <w:rsid w:val="00902452"/>
    <w:rsid w:val="00907630"/>
    <w:rsid w:val="00910549"/>
    <w:rsid w:val="00922340"/>
    <w:rsid w:val="00926D24"/>
    <w:rsid w:val="00937D56"/>
    <w:rsid w:val="00954A07"/>
    <w:rsid w:val="00965554"/>
    <w:rsid w:val="00972355"/>
    <w:rsid w:val="00985FD1"/>
    <w:rsid w:val="009F44B1"/>
    <w:rsid w:val="00A146D3"/>
    <w:rsid w:val="00A4123F"/>
    <w:rsid w:val="00A5721E"/>
    <w:rsid w:val="00A7257B"/>
    <w:rsid w:val="00AB4B43"/>
    <w:rsid w:val="00AC6255"/>
    <w:rsid w:val="00AD6434"/>
    <w:rsid w:val="00AF3492"/>
    <w:rsid w:val="00B035F0"/>
    <w:rsid w:val="00B26E8C"/>
    <w:rsid w:val="00B27579"/>
    <w:rsid w:val="00B728B5"/>
    <w:rsid w:val="00B85D35"/>
    <w:rsid w:val="00BD78CA"/>
    <w:rsid w:val="00BE7B1F"/>
    <w:rsid w:val="00C173DF"/>
    <w:rsid w:val="00C27EA0"/>
    <w:rsid w:val="00C62AF3"/>
    <w:rsid w:val="00CC5263"/>
    <w:rsid w:val="00D45811"/>
    <w:rsid w:val="00D64327"/>
    <w:rsid w:val="00D73299"/>
    <w:rsid w:val="00DC2DA7"/>
    <w:rsid w:val="00DE1DD1"/>
    <w:rsid w:val="00DE5211"/>
    <w:rsid w:val="00E40B3F"/>
    <w:rsid w:val="00E43CF2"/>
    <w:rsid w:val="00E55114"/>
    <w:rsid w:val="00E60A34"/>
    <w:rsid w:val="00E851D1"/>
    <w:rsid w:val="00E93794"/>
    <w:rsid w:val="00EB71C1"/>
    <w:rsid w:val="00EE556A"/>
    <w:rsid w:val="00EE6B12"/>
    <w:rsid w:val="00F22A90"/>
    <w:rsid w:val="00F33951"/>
    <w:rsid w:val="00F55DA4"/>
    <w:rsid w:val="00F56B70"/>
    <w:rsid w:val="00F61CD4"/>
    <w:rsid w:val="00F673C2"/>
    <w:rsid w:val="00F70644"/>
    <w:rsid w:val="00F905AC"/>
    <w:rsid w:val="00F96944"/>
    <w:rsid w:val="00FB1F64"/>
    <w:rsid w:val="00FB4E06"/>
    <w:rsid w:val="00FD5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DD58C-AB23-4037-8B71-49876DFE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749"/>
    <w:pPr>
      <w:spacing w:after="200" w:line="276" w:lineRule="auto"/>
    </w:pPr>
    <w:rPr>
      <w:sz w:val="22"/>
      <w:szCs w:val="22"/>
      <w:lang w:val="es-PE" w:eastAsia="en-US"/>
    </w:rPr>
  </w:style>
  <w:style w:type="paragraph" w:styleId="Ttulo1">
    <w:name w:val="heading 1"/>
    <w:aliases w:val=". (1.0),Capítulo,Capítulo1,Capítulo 1,Capítulo2,Capítulo3,Capítulo4,Capítulo5,Capítulo6"/>
    <w:basedOn w:val="Normal"/>
    <w:next w:val="Normal"/>
    <w:link w:val="Ttulo1Car"/>
    <w:qFormat/>
    <w:rsid w:val="00F22A90"/>
    <w:pPr>
      <w:keepNext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ar"/>
    <w:qFormat/>
    <w:rsid w:val="00F22A9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ar"/>
    <w:qFormat/>
    <w:rsid w:val="00F22A9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7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2749"/>
    <w:rPr>
      <w:color w:val="0000FF"/>
      <w:u w:val="single"/>
    </w:rPr>
  </w:style>
  <w:style w:type="character" w:customStyle="1" w:styleId="Ttulo1Car">
    <w:name w:val="Título 1 Car"/>
    <w:aliases w:val=". (1.0) Car,Capítulo Car,Capítulo1 Car,Capítulo 1 Car,Capítulo2 Car,Capítulo3 Car,Capítulo4 Car,Capítulo5 Car,Capítulo6 Car"/>
    <w:basedOn w:val="Fuentedeprrafopredeter"/>
    <w:link w:val="Ttulo1"/>
    <w:rsid w:val="00F22A9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ar">
    <w:name w:val="Título 5 Car"/>
    <w:basedOn w:val="Fuentedeprrafopredeter"/>
    <w:link w:val="Ttulo5"/>
    <w:rsid w:val="00F22A90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8Car">
    <w:name w:val="Título 8 Car"/>
    <w:basedOn w:val="Fuentedeprrafopredeter"/>
    <w:link w:val="Ttulo8"/>
    <w:rsid w:val="00F22A9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independiente2">
    <w:name w:val="Body Text 2"/>
    <w:basedOn w:val="Normal"/>
    <w:link w:val="Textoindependiente2Car"/>
    <w:rsid w:val="00F22A90"/>
    <w:pPr>
      <w:spacing w:after="0" w:line="240" w:lineRule="auto"/>
    </w:pPr>
    <w:rPr>
      <w:rFonts w:ascii="Arial" w:eastAsia="Times New Roman" w:hAnsi="Arial"/>
      <w:snapToGrid w:val="0"/>
      <w:color w:val="000000"/>
      <w:sz w:val="20"/>
      <w:szCs w:val="20"/>
      <w:lang w:eastAsia="pt-BR"/>
    </w:rPr>
  </w:style>
  <w:style w:type="character" w:customStyle="1" w:styleId="Textoindependiente2Car">
    <w:name w:val="Texto independiente 2 Car"/>
    <w:basedOn w:val="Fuentedeprrafopredeter"/>
    <w:link w:val="Textoindependiente2"/>
    <w:rsid w:val="00F22A90"/>
    <w:rPr>
      <w:rFonts w:ascii="Arial" w:eastAsia="Times New Roman" w:hAnsi="Arial" w:cs="Times New Roman"/>
      <w:snapToGrid w:val="0"/>
      <w:color w:val="000000"/>
      <w:sz w:val="20"/>
      <w:szCs w:val="20"/>
      <w:lang w:eastAsia="pt-BR"/>
    </w:rPr>
  </w:style>
  <w:style w:type="paragraph" w:customStyle="1" w:styleId="CM22">
    <w:name w:val="CM22"/>
    <w:basedOn w:val="Normal"/>
    <w:next w:val="Normal"/>
    <w:rsid w:val="00F22A90"/>
    <w:pPr>
      <w:widowControl w:val="0"/>
      <w:autoSpaceDE w:val="0"/>
      <w:autoSpaceDN w:val="0"/>
      <w:adjustRightInd w:val="0"/>
      <w:spacing w:before="120" w:after="115" w:line="240" w:lineRule="auto"/>
      <w:jc w:val="both"/>
    </w:pPr>
    <w:rPr>
      <w:rFonts w:ascii="GCDIH P+ Gill Sans" w:eastAsia="Times New Roman" w:hAnsi="GCDIH P+ Gill Sans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48B"/>
    <w:rPr>
      <w:rFonts w:ascii="Tahoma" w:hAnsi="Tahoma" w:cs="Tahoma"/>
      <w:sz w:val="16"/>
      <w:szCs w:val="16"/>
      <w:lang w:val="es-PE" w:eastAsia="en-US"/>
    </w:rPr>
  </w:style>
  <w:style w:type="table" w:styleId="Tablaconcuadrcula">
    <w:name w:val="Table Grid"/>
    <w:basedOn w:val="Tablanormal"/>
    <w:uiPriority w:val="59"/>
    <w:rsid w:val="0088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46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r.peru@miskimay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B558-B669-4D77-8A19-B3459EE8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Links>
    <vt:vector size="12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mailto:Lincoln.williamson@vale</vt:lpwstr>
      </vt:variant>
      <vt:variant>
        <vt:lpwstr/>
      </vt:variant>
      <vt:variant>
        <vt:i4>65615</vt:i4>
      </vt:variant>
      <vt:variant>
        <vt:i4>-1</vt:i4>
      </vt:variant>
      <vt:variant>
        <vt:i4>1029</vt:i4>
      </vt:variant>
      <vt:variant>
        <vt:i4>4</vt:i4>
      </vt:variant>
      <vt:variant>
        <vt:lpwstr>../../../Mis documentos/CARTA A INRENA/carta a INRENA.doc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Sandoval</dc:creator>
  <cp:lastModifiedBy>HERRERA, JUAN M - Piura</cp:lastModifiedBy>
  <cp:revision>2</cp:revision>
  <cp:lastPrinted>2014-05-13T15:14:00Z</cp:lastPrinted>
  <dcterms:created xsi:type="dcterms:W3CDTF">2020-01-14T15:53:00Z</dcterms:created>
  <dcterms:modified xsi:type="dcterms:W3CDTF">2020-01-14T15:53:00Z</dcterms:modified>
</cp:coreProperties>
</file>